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16BA9A" w14:textId="55768F5A" w:rsidR="001353D0" w:rsidRPr="004B22F1" w:rsidRDefault="004B22F1" w:rsidP="001353D0">
      <w:pPr>
        <w:spacing w:line="360" w:lineRule="auto"/>
        <w:jc w:val="both"/>
        <w:rPr>
          <w:color w:val="000000" w:themeColor="text1"/>
        </w:rPr>
      </w:pPr>
      <w:r w:rsidRPr="004B22F1">
        <w:rPr>
          <w:color w:val="000000" w:themeColor="text1"/>
        </w:rPr>
        <w:t>ALLEGATO A “TERZE PARTI”</w:t>
      </w:r>
    </w:p>
    <w:p w14:paraId="2A94776E" w14:textId="77777777" w:rsidR="001353D0" w:rsidRDefault="001353D0" w:rsidP="001353D0">
      <w:pPr>
        <w:spacing w:line="360" w:lineRule="auto"/>
        <w:jc w:val="both"/>
        <w:rPr>
          <w:color w:val="000000" w:themeColor="text1"/>
          <w:sz w:val="20"/>
          <w:szCs w:val="20"/>
        </w:rPr>
      </w:pPr>
    </w:p>
    <w:p w14:paraId="503C95BD" w14:textId="2601B549" w:rsidR="001353D0" w:rsidRDefault="001353D0" w:rsidP="001353D0">
      <w:pPr>
        <w:spacing w:line="360" w:lineRule="auto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Si specifica che al</w:t>
      </w:r>
      <w:r w:rsidRPr="00792D2B">
        <w:rPr>
          <w:color w:val="000000" w:themeColor="text1"/>
          <w:sz w:val="20"/>
          <w:szCs w:val="20"/>
        </w:rPr>
        <w:t>cune biblioteche utilizzano funzioni aggiuntive</w:t>
      </w:r>
      <w:r>
        <w:rPr>
          <w:color w:val="000000" w:themeColor="text1"/>
          <w:sz w:val="20"/>
          <w:szCs w:val="20"/>
        </w:rPr>
        <w:t xml:space="preserve">, </w:t>
      </w:r>
      <w:r w:rsidRPr="00792D2B">
        <w:rPr>
          <w:color w:val="000000" w:themeColor="text1"/>
          <w:sz w:val="20"/>
          <w:szCs w:val="20"/>
        </w:rPr>
        <w:t>anche di terze parti</w:t>
      </w:r>
      <w:r>
        <w:rPr>
          <w:color w:val="000000" w:themeColor="text1"/>
          <w:sz w:val="20"/>
          <w:szCs w:val="20"/>
        </w:rPr>
        <w:t>, con cui la nuova piattaforma informativo gestionale dovrà colloquiare: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353D0" w14:paraId="798E0069" w14:textId="77777777" w:rsidTr="003E38F8">
        <w:tc>
          <w:tcPr>
            <w:tcW w:w="10150" w:type="dxa"/>
            <w:shd w:val="clear" w:color="auto" w:fill="D9D9D9" w:themeFill="background1" w:themeFillShade="D9"/>
          </w:tcPr>
          <w:p w14:paraId="3D265AE8" w14:textId="77777777" w:rsidR="00E83E5B" w:rsidRDefault="001353D0" w:rsidP="003E38F8">
            <w:p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523D5">
              <w:rPr>
                <w:color w:val="000000" w:themeColor="text1"/>
                <w:sz w:val="20"/>
                <w:szCs w:val="20"/>
              </w:rPr>
              <w:t>SELFCHECK/AUTOPRESTITO (TOTEM O PC DEDICATO) – SISTEMA RFID</w:t>
            </w:r>
            <w:r w:rsidR="00C3676D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14:paraId="3F49494E" w14:textId="3AFAE093" w:rsidR="00E83E5B" w:rsidRPr="001523D5" w:rsidRDefault="00E83E5B" w:rsidP="003E38F8">
            <w:p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Prodotti delle seguenti ditte: ISNG, Tirrenia, Easy Check</w:t>
            </w:r>
          </w:p>
        </w:tc>
      </w:tr>
      <w:tr w:rsidR="001353D0" w14:paraId="14A1E30F" w14:textId="77777777" w:rsidTr="003E38F8">
        <w:tc>
          <w:tcPr>
            <w:tcW w:w="10150" w:type="dxa"/>
          </w:tcPr>
          <w:p w14:paraId="57B2BC7F" w14:textId="77777777" w:rsidR="001353D0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Biblioteca Don Bosco (Laives)</w:t>
            </w:r>
          </w:p>
          <w:p w14:paraId="7EF633D1" w14:textId="77777777" w:rsidR="001353D0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Biblioteca comunale (Egna)</w:t>
            </w:r>
          </w:p>
          <w:p w14:paraId="462ED768" w14:textId="77777777" w:rsidR="001353D0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Centro Multilingue (Bolzano)</w:t>
            </w:r>
          </w:p>
          <w:p w14:paraId="0E0A7BA3" w14:textId="77777777" w:rsidR="001353D0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Mediateca (Merano)</w:t>
            </w:r>
          </w:p>
          <w:p w14:paraId="4335E14D" w14:textId="77777777" w:rsidR="001353D0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Centro Audiovisivi (Bolzano)</w:t>
            </w:r>
          </w:p>
          <w:p w14:paraId="05110C96" w14:textId="77777777" w:rsidR="001353D0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Biblioteca Civica Cesare Battisti (Bolzano)</w:t>
            </w:r>
          </w:p>
          <w:p w14:paraId="7A1C8026" w14:textId="77777777" w:rsidR="001353D0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Biblioteca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Firmian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(Bolzano)</w:t>
            </w:r>
          </w:p>
          <w:p w14:paraId="326D31B5" w14:textId="77777777" w:rsidR="001353D0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Biblioteca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Oltrisarco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(Bolzano)</w:t>
            </w:r>
          </w:p>
          <w:p w14:paraId="2218C8FE" w14:textId="41683A38" w:rsidR="001353D0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7C20EB">
              <w:rPr>
                <w:color w:val="000000" w:themeColor="text1"/>
                <w:sz w:val="20"/>
                <w:szCs w:val="20"/>
              </w:rPr>
              <w:t>Biblioteca Civica Merano</w:t>
            </w:r>
          </w:p>
          <w:p w14:paraId="568E4A30" w14:textId="57892AD7" w:rsidR="00B43BA7" w:rsidRPr="007C20EB" w:rsidRDefault="00B43BA7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Biblioteca Sinigo (Merano)</w:t>
            </w:r>
          </w:p>
          <w:p w14:paraId="2BE382C1" w14:textId="77777777" w:rsidR="001353D0" w:rsidRPr="007C20EB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sz w:val="20"/>
                <w:szCs w:val="20"/>
              </w:rPr>
            </w:pPr>
            <w:r w:rsidRPr="007C20EB">
              <w:rPr>
                <w:sz w:val="20"/>
                <w:szCs w:val="20"/>
              </w:rPr>
              <w:t>Biblioteca “Claudia Augusta”</w:t>
            </w:r>
          </w:p>
          <w:p w14:paraId="521BEEB8" w14:textId="77777777" w:rsidR="001353D0" w:rsidRPr="00AA2E94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7C20EB">
              <w:rPr>
                <w:sz w:val="20"/>
                <w:szCs w:val="20"/>
              </w:rPr>
              <w:t>Biblioteca “Amadori”</w:t>
            </w:r>
          </w:p>
        </w:tc>
      </w:tr>
      <w:tr w:rsidR="001353D0" w14:paraId="403BCCBB" w14:textId="77777777" w:rsidTr="003E38F8">
        <w:tc>
          <w:tcPr>
            <w:tcW w:w="10150" w:type="dxa"/>
            <w:shd w:val="clear" w:color="auto" w:fill="D9D9D9" w:themeFill="background1" w:themeFillShade="D9"/>
          </w:tcPr>
          <w:p w14:paraId="6B9DBEA6" w14:textId="49309238" w:rsidR="001353D0" w:rsidRDefault="001353D0" w:rsidP="003E38F8">
            <w:p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CA31C0">
              <w:rPr>
                <w:color w:val="000000" w:themeColor="text1"/>
                <w:sz w:val="20"/>
                <w:szCs w:val="20"/>
              </w:rPr>
              <w:t>VARCHI ANTITACCHEGGIO – SISTEMA RFID</w:t>
            </w:r>
          </w:p>
          <w:p w14:paraId="2190849A" w14:textId="49BBFF57" w:rsidR="00420A2D" w:rsidRDefault="00420A2D" w:rsidP="003E38F8">
            <w:p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420A2D">
              <w:rPr>
                <w:color w:val="000000" w:themeColor="text1"/>
                <w:sz w:val="20"/>
                <w:szCs w:val="20"/>
              </w:rPr>
              <w:t>Prodotti delle seguenti ditte: ISNG, Tirrenia, Easy Check</w:t>
            </w:r>
          </w:p>
        </w:tc>
      </w:tr>
      <w:tr w:rsidR="001353D0" w14:paraId="66D568DF" w14:textId="77777777" w:rsidTr="003E38F8">
        <w:tc>
          <w:tcPr>
            <w:tcW w:w="10150" w:type="dxa"/>
          </w:tcPr>
          <w:p w14:paraId="5129F208" w14:textId="77777777" w:rsidR="001353D0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Biblioteca Don Bosco (Laives)</w:t>
            </w:r>
          </w:p>
          <w:p w14:paraId="5136FD6A" w14:textId="633BAE8F" w:rsidR="001353D0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Biblioteca Comunale</w:t>
            </w:r>
            <w:r w:rsidR="003A1CDE">
              <w:rPr>
                <w:color w:val="000000" w:themeColor="text1"/>
                <w:sz w:val="20"/>
                <w:szCs w:val="20"/>
              </w:rPr>
              <w:t xml:space="preserve"> Endidae</w:t>
            </w:r>
            <w:r>
              <w:rPr>
                <w:color w:val="000000" w:themeColor="text1"/>
                <w:sz w:val="20"/>
                <w:szCs w:val="20"/>
              </w:rPr>
              <w:t xml:space="preserve"> (Egna)</w:t>
            </w:r>
          </w:p>
          <w:p w14:paraId="45A4A38C" w14:textId="77777777" w:rsidR="001353D0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Centro Multilingue (Bolzano)</w:t>
            </w:r>
          </w:p>
          <w:p w14:paraId="58231C1B" w14:textId="77777777" w:rsidR="001353D0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Mediateca (Merano)</w:t>
            </w:r>
          </w:p>
          <w:p w14:paraId="55FA2760" w14:textId="77777777" w:rsidR="001353D0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Centro Audiovisivi (Bolzano)</w:t>
            </w:r>
          </w:p>
          <w:p w14:paraId="78C57978" w14:textId="77777777" w:rsidR="001353D0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Biblioteca Civica Cesare Battisti (Bolzano)</w:t>
            </w:r>
          </w:p>
          <w:p w14:paraId="4AD1EA80" w14:textId="77777777" w:rsidR="001353D0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Biblioteca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Firmian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(Bolzano)</w:t>
            </w:r>
          </w:p>
          <w:p w14:paraId="721E1EB7" w14:textId="77777777" w:rsidR="001353D0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Biblioteca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Oltrisarco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(Bolzano)</w:t>
            </w:r>
          </w:p>
          <w:p w14:paraId="088D5A1B" w14:textId="3A160A75" w:rsidR="001353D0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7C20EB">
              <w:rPr>
                <w:color w:val="000000" w:themeColor="text1"/>
                <w:sz w:val="20"/>
                <w:szCs w:val="20"/>
              </w:rPr>
              <w:t>Biblioteca Civica Merano</w:t>
            </w:r>
          </w:p>
          <w:p w14:paraId="7A9BF701" w14:textId="2F226F2D" w:rsidR="00E91D53" w:rsidRPr="007C20EB" w:rsidRDefault="00E91D53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Biblioteca Sinigo (Merano)</w:t>
            </w:r>
          </w:p>
          <w:p w14:paraId="31C66898" w14:textId="77777777" w:rsidR="001353D0" w:rsidRPr="007C20EB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sz w:val="20"/>
                <w:szCs w:val="20"/>
              </w:rPr>
            </w:pPr>
            <w:r w:rsidRPr="007C20EB">
              <w:rPr>
                <w:sz w:val="20"/>
                <w:szCs w:val="20"/>
              </w:rPr>
              <w:t>Biblioteca “Claudia Augusta”</w:t>
            </w:r>
          </w:p>
          <w:p w14:paraId="23A75E32" w14:textId="77777777" w:rsidR="001353D0" w:rsidRPr="00CA31C0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7C20EB">
              <w:rPr>
                <w:sz w:val="20"/>
                <w:szCs w:val="20"/>
              </w:rPr>
              <w:t>Biblioteca “Amadori”</w:t>
            </w:r>
          </w:p>
        </w:tc>
      </w:tr>
      <w:tr w:rsidR="001353D0" w14:paraId="3FA9937E" w14:textId="77777777" w:rsidTr="003E38F8">
        <w:tc>
          <w:tcPr>
            <w:tcW w:w="10150" w:type="dxa"/>
            <w:shd w:val="clear" w:color="auto" w:fill="D9D9D9" w:themeFill="background1" w:themeFillShade="D9"/>
          </w:tcPr>
          <w:p w14:paraId="50393700" w14:textId="77777777" w:rsidR="006F61D6" w:rsidRDefault="001353D0" w:rsidP="003E38F8">
            <w:p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I</w:t>
            </w:r>
            <w:r w:rsidRPr="00792D2B">
              <w:rPr>
                <w:color w:val="000000" w:themeColor="text1"/>
                <w:sz w:val="20"/>
                <w:szCs w:val="20"/>
              </w:rPr>
              <w:t xml:space="preserve">NVIO DI SMS AUTOMATICI CON ESTRAZIONE DATI DA </w:t>
            </w:r>
            <w:r w:rsidRPr="001F0F88">
              <w:rPr>
                <w:color w:val="000000" w:themeColor="text1"/>
                <w:sz w:val="20"/>
                <w:szCs w:val="20"/>
              </w:rPr>
              <w:t>ALEPH</w:t>
            </w:r>
          </w:p>
          <w:p w14:paraId="24252282" w14:textId="006DFAFB" w:rsidR="001353D0" w:rsidRPr="00CA31C0" w:rsidRDefault="006F61D6" w:rsidP="003E38F8">
            <w:p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Piattaforma: </w:t>
            </w:r>
            <w:r w:rsidR="009B22C2">
              <w:rPr>
                <w:color w:val="000000" w:themeColor="text1"/>
                <w:sz w:val="20"/>
                <w:szCs w:val="20"/>
              </w:rPr>
              <w:t>Sms Library</w:t>
            </w:r>
            <w:r>
              <w:rPr>
                <w:color w:val="000000" w:themeColor="text1"/>
                <w:sz w:val="20"/>
                <w:szCs w:val="20"/>
              </w:rPr>
              <w:t xml:space="preserve"> della ditta Trendoo</w:t>
            </w:r>
          </w:p>
        </w:tc>
      </w:tr>
      <w:tr w:rsidR="001353D0" w14:paraId="5AB67AC9" w14:textId="77777777" w:rsidTr="003E38F8">
        <w:tc>
          <w:tcPr>
            <w:tcW w:w="10150" w:type="dxa"/>
          </w:tcPr>
          <w:p w14:paraId="05C55676" w14:textId="0E57A298" w:rsidR="001353D0" w:rsidRPr="000A4690" w:rsidRDefault="001353D0" w:rsidP="000A469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Biblioteca Don Bosco (Laives)</w:t>
            </w:r>
          </w:p>
          <w:p w14:paraId="25B56CE5" w14:textId="3598FCFB" w:rsidR="001353D0" w:rsidRDefault="001353D0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Biblioteca Comunale </w:t>
            </w:r>
            <w:r w:rsidR="003A1CDE">
              <w:rPr>
                <w:color w:val="000000" w:themeColor="text1"/>
                <w:sz w:val="20"/>
                <w:szCs w:val="20"/>
              </w:rPr>
              <w:t xml:space="preserve">Endidae </w:t>
            </w:r>
            <w:r>
              <w:rPr>
                <w:color w:val="000000" w:themeColor="text1"/>
                <w:sz w:val="20"/>
                <w:szCs w:val="20"/>
              </w:rPr>
              <w:t>(Egna)</w:t>
            </w:r>
          </w:p>
          <w:p w14:paraId="52BF14E6" w14:textId="638D1D31" w:rsidR="000A4690" w:rsidRDefault="00CC3BA3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Centro Audiovisivi (Bolzano)</w:t>
            </w:r>
          </w:p>
          <w:p w14:paraId="54501A6E" w14:textId="77777777" w:rsidR="00CC3BA3" w:rsidRDefault="00CC3BA3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Mediateca (Merano)</w:t>
            </w:r>
          </w:p>
          <w:p w14:paraId="4D18560C" w14:textId="77777777" w:rsidR="003A1CDE" w:rsidRDefault="003A1CDE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Centro Multilingue (Bolzano)</w:t>
            </w:r>
          </w:p>
          <w:p w14:paraId="3FD4F575" w14:textId="77777777" w:rsidR="003A1CDE" w:rsidRDefault="003A1CDE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Biblioteca Civica Cesare Battisti (Bolzano)</w:t>
            </w:r>
          </w:p>
          <w:p w14:paraId="5A2D2250" w14:textId="77777777" w:rsidR="003A1CDE" w:rsidRDefault="003A1CDE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Biblioteca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Firmian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(Bolzano)</w:t>
            </w:r>
          </w:p>
          <w:p w14:paraId="2DA16051" w14:textId="77777777" w:rsidR="003A1CDE" w:rsidRDefault="003A1CDE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Biblioteca Europa (Bolzano)</w:t>
            </w:r>
          </w:p>
          <w:p w14:paraId="73DD57EE" w14:textId="77777777" w:rsidR="003A1CDE" w:rsidRDefault="003A1CDE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Biblioteca Gries (Bolzano)</w:t>
            </w:r>
          </w:p>
          <w:p w14:paraId="0113C9D3" w14:textId="77777777" w:rsidR="003A1CDE" w:rsidRDefault="003A1CDE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Biblioteca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Oltrisarco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(Bolzano)</w:t>
            </w:r>
          </w:p>
          <w:p w14:paraId="6DA5C70B" w14:textId="77777777" w:rsidR="003A1CDE" w:rsidRDefault="003A1CDE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Biblioteca Don Bosco Pineta (Laives)</w:t>
            </w:r>
          </w:p>
          <w:p w14:paraId="7E9AB292" w14:textId="77777777" w:rsidR="003A1CDE" w:rsidRDefault="003A1CDE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Biblioteca Don Bosco san Giacomo (Laives)</w:t>
            </w:r>
          </w:p>
          <w:p w14:paraId="7F22027B" w14:textId="77777777" w:rsidR="003A1CDE" w:rsidRDefault="003A1CDE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Biblioteca “Claudia Augusta” (Bolzano)</w:t>
            </w:r>
          </w:p>
          <w:p w14:paraId="6B5A65C5" w14:textId="77777777" w:rsidR="003A1CDE" w:rsidRDefault="003A1CDE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Biblioteca Piani (Bolzano)</w:t>
            </w:r>
          </w:p>
          <w:p w14:paraId="386EE38F" w14:textId="77777777" w:rsidR="003A1CDE" w:rsidRDefault="003A1CDE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Biblioteca comunale (Salorno)</w:t>
            </w:r>
          </w:p>
          <w:p w14:paraId="78A06D26" w14:textId="77777777" w:rsidR="003A1CDE" w:rsidRDefault="003A1CDE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Biblioteca Amadori (Bolzano)</w:t>
            </w:r>
          </w:p>
          <w:p w14:paraId="41AC6159" w14:textId="77777777" w:rsidR="003A1CDE" w:rsidRDefault="003A1CDE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Biblioteca comunale (Gargazzone)</w:t>
            </w:r>
          </w:p>
          <w:p w14:paraId="439D710C" w14:textId="7DA7CD0C" w:rsidR="003A1CDE" w:rsidRDefault="003A1CDE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Biblioteca scuola Carducci (Bolzano)</w:t>
            </w:r>
          </w:p>
          <w:p w14:paraId="330D2BE6" w14:textId="5D2E0FE7" w:rsidR="003A1CDE" w:rsidRDefault="003A1CDE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Biblioteca scuola Pascoli (Bolzano)</w:t>
            </w:r>
          </w:p>
          <w:p w14:paraId="0182506A" w14:textId="76910509" w:rsidR="003A1CDE" w:rsidRDefault="003A1CDE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Biblioteca scuola Delai (Bolzano)</w:t>
            </w:r>
          </w:p>
          <w:p w14:paraId="512655BF" w14:textId="73FC76FF" w:rsidR="003A1CDE" w:rsidRPr="003A1CDE" w:rsidRDefault="003A1CDE" w:rsidP="003A1CDE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Biblioteca scuola Battisti (Bolzano)</w:t>
            </w:r>
          </w:p>
          <w:p w14:paraId="7281FFD5" w14:textId="10C9DFD4" w:rsidR="003A1CDE" w:rsidRDefault="003A1CDE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Biblioteca scuola Galilei (Bolzano)</w:t>
            </w:r>
          </w:p>
          <w:p w14:paraId="7E92A450" w14:textId="30735D54" w:rsidR="003A1CDE" w:rsidRPr="003A1CDE" w:rsidRDefault="003A1CDE" w:rsidP="003A1CDE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Biblioteca scuola Gandhi (Bolzano)</w:t>
            </w:r>
          </w:p>
        </w:tc>
      </w:tr>
      <w:tr w:rsidR="001353D0" w14:paraId="53A697EF" w14:textId="77777777" w:rsidTr="003E38F8">
        <w:tc>
          <w:tcPr>
            <w:tcW w:w="10150" w:type="dxa"/>
            <w:shd w:val="clear" w:color="auto" w:fill="D9D9D9" w:themeFill="background1" w:themeFillShade="D9"/>
          </w:tcPr>
          <w:p w14:paraId="770B870F" w14:textId="10494290" w:rsidR="006F61D6" w:rsidRDefault="001353D0" w:rsidP="003E38F8">
            <w:p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 xml:space="preserve">HARDWARE PER </w:t>
            </w:r>
            <w:r w:rsidRPr="00D64668">
              <w:rPr>
                <w:color w:val="000000" w:themeColor="text1"/>
                <w:sz w:val="20"/>
                <w:szCs w:val="20"/>
              </w:rPr>
              <w:t>ETICHETTATURA DEI MEDIA</w:t>
            </w:r>
          </w:p>
          <w:p w14:paraId="25915640" w14:textId="718A8583" w:rsidR="001353D0" w:rsidRPr="00CA31C0" w:rsidRDefault="006F61D6" w:rsidP="003E38F8">
            <w:p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Prodotto:</w:t>
            </w:r>
            <w:r w:rsidR="009B22C2">
              <w:rPr>
                <w:color w:val="000000" w:themeColor="text1"/>
                <w:sz w:val="20"/>
                <w:szCs w:val="20"/>
              </w:rPr>
              <w:t xml:space="preserve"> stampante Zebra</w:t>
            </w:r>
          </w:p>
        </w:tc>
      </w:tr>
      <w:tr w:rsidR="001353D0" w14:paraId="7C09689D" w14:textId="77777777" w:rsidTr="003E38F8">
        <w:tc>
          <w:tcPr>
            <w:tcW w:w="10150" w:type="dxa"/>
            <w:shd w:val="clear" w:color="auto" w:fill="auto"/>
          </w:tcPr>
          <w:p w14:paraId="3BFB1F31" w14:textId="77777777" w:rsidR="00772AF8" w:rsidRDefault="006710FB" w:rsidP="00772AF8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Biblioteca “Claudia Augusta” (Bolzano)</w:t>
            </w:r>
          </w:p>
          <w:p w14:paraId="2C66BA64" w14:textId="03645AC6" w:rsidR="001353D0" w:rsidRPr="00772AF8" w:rsidRDefault="001353D0" w:rsidP="00772AF8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772AF8">
              <w:rPr>
                <w:color w:val="000000" w:themeColor="text1"/>
                <w:sz w:val="20"/>
                <w:szCs w:val="20"/>
              </w:rPr>
              <w:t>Biblioteca Civica Merano</w:t>
            </w:r>
          </w:p>
        </w:tc>
      </w:tr>
    </w:tbl>
    <w:p w14:paraId="57DCB668" w14:textId="77777777" w:rsidR="00AC7B6C" w:rsidRDefault="00AC7B6C"/>
    <w:sectPr w:rsidR="00AC7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D3EE76" w14:textId="77777777" w:rsidR="001353D0" w:rsidRDefault="001353D0" w:rsidP="001353D0">
      <w:r>
        <w:separator/>
      </w:r>
    </w:p>
  </w:endnote>
  <w:endnote w:type="continuationSeparator" w:id="0">
    <w:p w14:paraId="5F852457" w14:textId="77777777" w:rsidR="001353D0" w:rsidRDefault="001353D0" w:rsidP="00135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E55814" w14:textId="77777777" w:rsidR="001353D0" w:rsidRDefault="001353D0" w:rsidP="001353D0">
      <w:r>
        <w:separator/>
      </w:r>
    </w:p>
  </w:footnote>
  <w:footnote w:type="continuationSeparator" w:id="0">
    <w:p w14:paraId="2AFD05D9" w14:textId="77777777" w:rsidR="001353D0" w:rsidRDefault="001353D0" w:rsidP="001353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935634"/>
    <w:multiLevelType w:val="hybridMultilevel"/>
    <w:tmpl w:val="835490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335EB8"/>
    <w:multiLevelType w:val="hybridMultilevel"/>
    <w:tmpl w:val="EFC292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3D0"/>
    <w:rsid w:val="000A4690"/>
    <w:rsid w:val="001353D0"/>
    <w:rsid w:val="003A1CDE"/>
    <w:rsid w:val="003E00E9"/>
    <w:rsid w:val="00420A2D"/>
    <w:rsid w:val="004B22F1"/>
    <w:rsid w:val="006710FB"/>
    <w:rsid w:val="006F61D6"/>
    <w:rsid w:val="00772AF8"/>
    <w:rsid w:val="007916E1"/>
    <w:rsid w:val="00813866"/>
    <w:rsid w:val="009817C2"/>
    <w:rsid w:val="009B22C2"/>
    <w:rsid w:val="00A845B4"/>
    <w:rsid w:val="00AB17FA"/>
    <w:rsid w:val="00AC7B6C"/>
    <w:rsid w:val="00B43BA7"/>
    <w:rsid w:val="00B90FDB"/>
    <w:rsid w:val="00C3676D"/>
    <w:rsid w:val="00CC3BA3"/>
    <w:rsid w:val="00DB17EA"/>
    <w:rsid w:val="00E83E5B"/>
    <w:rsid w:val="00E91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0BCDE1"/>
  <w15:chartTrackingRefBased/>
  <w15:docId w15:val="{4DF6A5EB-9ABF-4F72-80BE-3134D7DFC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353D0"/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1353D0"/>
    <w:pPr>
      <w:ind w:left="720"/>
      <w:contextualSpacing/>
    </w:pPr>
  </w:style>
  <w:style w:type="table" w:styleId="Grigliatabella">
    <w:name w:val="Table Grid"/>
    <w:basedOn w:val="Tabellanormale"/>
    <w:uiPriority w:val="39"/>
    <w:rsid w:val="001353D0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830E39479774DB4B97DA4EA615423" ma:contentTypeVersion="10" ma:contentTypeDescription="Creare un nuovo documento." ma:contentTypeScope="" ma:versionID="154cda395c4ec6ade023b745d29f85be">
  <xsd:schema xmlns:xsd="http://www.w3.org/2001/XMLSchema" xmlns:xs="http://www.w3.org/2001/XMLSchema" xmlns:p="http://schemas.microsoft.com/office/2006/metadata/properties" xmlns:ns3="49a7ce06-e064-4095-86c6-a5e3f22d8e1a" xmlns:ns4="3c093663-c4ad-4a05-ab27-97060b508eb7" targetNamespace="http://schemas.microsoft.com/office/2006/metadata/properties" ma:root="true" ma:fieldsID="235cf20f375ae9f42ea7c0767dc11131" ns3:_="" ns4:_="">
    <xsd:import namespace="49a7ce06-e064-4095-86c6-a5e3f22d8e1a"/>
    <xsd:import namespace="3c093663-c4ad-4a05-ab27-97060b508e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7ce06-e064-4095-86c6-a5e3f22d8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3663-c4ad-4a05-ab27-97060b508e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B2F26F-C7A1-4D15-B012-66082DE312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7ce06-e064-4095-86c6-a5e3f22d8e1a"/>
    <ds:schemaRef ds:uri="3c093663-c4ad-4a05-ab27-97060b508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36FB2E-6AEB-4DEE-AD1E-10F7A4EA485E}">
  <ds:schemaRefs>
    <ds:schemaRef ds:uri="49a7ce06-e064-4095-86c6-a5e3f22d8e1a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3c093663-c4ad-4a05-ab27-97060b508eb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D7309B9-A1F3-46B7-9CF6-94111DC4A2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Barreca, Benedetta</dc:creator>
  <cp:keywords/>
  <dc:description/>
  <cp:lastModifiedBy>Barreca, Benedetta</cp:lastModifiedBy>
  <cp:revision>35</cp:revision>
  <dcterms:created xsi:type="dcterms:W3CDTF">2021-06-14T14:17:00Z</dcterms:created>
  <dcterms:modified xsi:type="dcterms:W3CDTF">2021-07-19T10:34:00Z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0x010100BE2830E39479774DB4B97DA4EA615423</vt:lpwstr>
  </property>
</Properties>
</file>